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som inkom 2023-06-20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6641946, E 657526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6 naturvårdsarter hittats: fällmossa (S, T), blåsippa (T, §9), spillkråka (T, §4), gröngöling (§4), törnskata (§4) och skogsödla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gröngöling (§4), törnskata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