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Detta dokument behandlar höga naturvärden i avverkningsanmälan A 40872-2023 i Uppsala kommun som inkom 2023-09-04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6653486, E 652361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