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Detta dokument behandlar höga naturvärden i avverkningsanmälan A 5750-2023 i Uppsala kommun som inkom 2023-02-06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6649787, E 630610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raggbock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