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som inkom 2023-02-14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6634726, E 663173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