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som inkom 2026-02-10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6642399, E 657688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22 naturvårdsarter hittats: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järnsparv (NT, §4), nötkråka (NT, T, §4), rödvingetrast (NT, §4), sparvuggla (NT, §4), blåsippa (T, §9), järpe (T, §4), spillkråka (T, §4), gröngöling (§4), grönsiska (§4), kungsfågel (§4), törnskata (§4), ärtsångare (§4), huggorm (§6),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