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2524-2026 i Uppsala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