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dokument behandlar höga naturvärden i avverkningsanmälan A 20709-2026 i Uppsala kommun som inkom 2026-04-29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6649659, E 652863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