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som inkom 2022-12-14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6643250, E 656536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