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som inkom 2026-05-13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6668855, E 636272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