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som inkom 2024-05-30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6633161, E 650922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