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Detta dokument behandlar höga naturvärden i avverkningsanmälan A 29803-2023 i Uppsala kommun som inkom 2023-06-30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6634827, E 655210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