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Detta dokument behandlar höga naturvärden i avverkningsanmälan A 34147-2022 i Uppsala kommun som inkom 2022-08-18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6634923, E 624234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matt starrbock (NT), kamjordstjärna (S), stor aspticka (S, T), blåsippa (T, §9),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vanlig groda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