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dokument behandlar höga naturvärden i avverkningsanmälan A 27625-2023 i Uppsala kommun. Denna avverkningsanmälan inkom 2023-06-20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