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26460-2023 i Uppsala kommun</w:t>
      </w:r>
    </w:p>
    <w:p>
      <w:r>
        <w:t>Detta dokument behandlar höga naturvärden i avverkningsanmälan A 26460-2023 i Uppsala kommun. Denna avverkningsanmälan inkom 2023-06-15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blek fingersvamp (NT), grön aspvedbock (NT), granbarkgnagare (S), grön sköldmossa (S, §8), jättesvampmal (S), korallblylav (S), skinnlav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6460-2023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6657187, E 691810 i SWEREF 99 TM.</w:t>
      </w:r>
    </w:p>
    <w:p>
      <w:r>
        <w:rPr>
          <w:b/>
        </w:rPr>
        <w:t xml:space="preserve">Blek fingersvamp (NT) </w:t>
      </w:r>
      <w:r>
        <w:t>bildar mykorrhiza med dels gran i ängsgranskog men även under bok, ek och avenbok i ädellövskog. Arten är känslig för olika skogsbruksåtgärder och därför på tillbakagång såväl i Sverige som i andra europeiska länder. Arten hotas främst av slutavverkning och andra skogsbruksåtgärder. Arten tål inte en slutavverkning och sannolikt inte heller en kraftig gallring. Skogsområden med arten bör undantas från storskaligt skogsbruk. Slutavverkning, kraftig gallring och skogsgödsling måste helt undvikas, liksom körning med tunga maskiner (SLU Artdatabanken, 2024;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5782669"/>
            <wp:docPr id="2" name="Picture 2"/>
            <wp:cNvGraphicFramePr>
              <a:graphicFrameLocks noChangeAspect="1"/>
            </wp:cNvGraphicFramePr>
            <a:graphic>
              <a:graphicData uri="http://schemas.openxmlformats.org/drawingml/2006/picture">
                <pic:pic>
                  <pic:nvPicPr>
                    <pic:cNvPr id="0" name="A 26460-2023 karta knärot.png"/>
                    <pic:cNvPicPr/>
                  </pic:nvPicPr>
                  <pic:blipFill>
                    <a:blip r:embed="rId17"/>
                    <a:stretch>
                      <a:fillRect/>
                    </a:stretch>
                  </pic:blipFill>
                  <pic:spPr>
                    <a:xfrm>
                      <a:off x="0" y="0"/>
                      <a:ext cx="5486400" cy="57826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6657187, E 691810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