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avverkningsanmälan A 10368-2022 i Uppsala kommun. Denna avverkningsanmälan inkom 2022-03-03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