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47-2022 i Uppsal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