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vedtrappmossa (NT), grön sköldmossa (S, §8), kungsfågel (§4)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