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14089-2026 i Uppsala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