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entita, grönfink, gulsparv, mindre hackspett, rödvingetrast,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entita, grönfink, gulsparv, mindre hackspett, rödvingetrast,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