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4171-2023 i Uppsala kommun</w:t>
      </w:r>
    </w:p>
    <w:p>
      <w:r>
        <w:t>Denna tillsynsbegäran behandlar höga naturvärden i samrådsanmälan S 4171-2023 i Uppsala kommun som inkom 2023-11-20 och omfattar 16,9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S 4171-2023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6638113, E 658043 i SWEREF 99 TM.</w:t>
      </w:r>
    </w:p>
    <w:p>
      <w:r>
        <w:t>I och inom 21 meter från samrådsanmälan finns fynd av 22 naturvårdsarter, varav 9 är rödlistade, 2 är fridlysta, 16 är typiska (T) och 12 är signalarter (S): gul taggsvamp (VU, T), knärot (VU, T, §8), dropptaggsvamp (NT, T), fjällig taggsvamp s.str. (NT), motaggsvamp (NT, T), orange taggsvamp (NT, T), tallticka (NT, T), tjockfotad fingersvamp (NT), veckticka (NT, T), blomkålssvamp (S), blåmossa (S, T), bronshjon (S, T), granbarkgnagare (S, T), grönpyrola (S, T), rökmusseron (S), svavelriska (S), terpentinmossa (S, T), thomsons trägnagare (S), trådticka (S, T), vanlig rörsvepemossa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401559"/>
            <wp:docPr id="2" name="Picture 2"/>
            <wp:cNvGraphicFramePr>
              <a:graphicFrameLocks noChangeAspect="1"/>
            </wp:cNvGraphicFramePr>
            <a:graphic>
              <a:graphicData uri="http://schemas.openxmlformats.org/drawingml/2006/picture">
                <pic:pic>
                  <pic:nvPicPr>
                    <pic:cNvPr id="0" name="S 4171-2023 karta knärot.png"/>
                    <pic:cNvPicPr/>
                  </pic:nvPicPr>
                  <pic:blipFill>
                    <a:blip r:embed="rId17"/>
                    <a:stretch>
                      <a:fillRect/>
                    </a:stretch>
                  </pic:blipFill>
                  <pic:spPr>
                    <a:xfrm>
                      <a:off x="0" y="0"/>
                      <a:ext cx="5486400" cy="54015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6638113, E 658043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knärot (VU, T, §8), dropptaggsvamp (NT, T), motaggsvamp (NT, T), orange taggsvamp (NT, T), tallticka (NT, T), veckticka (NT, T), blåmossa (S, T), bronshjon (S, T), granbarkgnagare (S, T), grönpyrola (S, T), terpentinmossa (S, T), trådticka (S, T), vanlig rörsvepemossa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