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samrådsanmälan S 4171-2023 i Uppsala kommun har hittats 22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