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89-2019 i Upp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