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54859-2019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slaguggla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slaguggla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2024-09-30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