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samrådsanmälan S 708-2023 i Uppsala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