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204-2026 i Upp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