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samrådsanmälan S 3289-2022 i Uppsala kommun har hittats 12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