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44077-2026 i Uppsala kommun</w:t>
      </w:r>
    </w:p>
    <w:p>
      <w:r>
        <w:t>Denna tillsynsbegäran behandlar höga naturvärden i avverkningsanmälan A 44077-2026 i Uppsala kommun som inkom 2026-10-22 och omfattar 6,3 ha.</w:t>
      </w:r>
    </w:p>
    <w:p>
      <w:pPr>
        <w:pStyle w:val="Caption"/>
      </w:pPr>
      <w:r>
        <w:drawing>
          <wp:inline xmlns:a="http://schemas.openxmlformats.org/drawingml/2006/main" xmlns:pic="http://schemas.openxmlformats.org/drawingml/2006/picture">
            <wp:extent cx="5486400" cy="4545605"/>
            <wp:docPr id="1" name="Picture 1"/>
            <wp:cNvGraphicFramePr>
              <a:graphicFrameLocks noChangeAspect="1"/>
            </wp:cNvGraphicFramePr>
            <a:graphic>
              <a:graphicData uri="http://schemas.openxmlformats.org/drawingml/2006/picture">
                <pic:pic>
                  <pic:nvPicPr>
                    <pic:cNvPr id="0" name="A 44077-2026 karta.png"/>
                    <pic:cNvPicPr/>
                  </pic:nvPicPr>
                  <pic:blipFill>
                    <a:blip r:embed="rId16"/>
                    <a:stretch>
                      <a:fillRect/>
                    </a:stretch>
                  </pic:blipFill>
                  <pic:spPr>
                    <a:xfrm>
                      <a:off x="0" y="0"/>
                      <a:ext cx="5486400" cy="4545605"/>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6654636, E 626070 i SWEREF 99 TM.</w:t>
      </w:r>
    </w:p>
    <w:p>
      <w:r>
        <w:t>Inom 8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