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51650-2018</w:t>
      </w:r>
      <w:r w:rsidR="00C9278C">
        <w:t xml:space="preserve"> </w:t>
      </w:r>
      <w:r w:rsidRPr="00C9278C">
        <w:t>finns</w:t>
      </w:r>
      <w:r w:rsidR="00153BF2">
        <w:t xml:space="preserve"> </w:t>
      </w:r>
      <w:r w:rsidR="00C77A28">
        <w:t>artfynd av</w:t>
      </w:r>
      <w:r w:rsidR="00CB335E">
        <w:t xml:space="preserve"> </w:t>
      </w:r>
      <w:r w:rsidR="005D0317" w:rsidRPr="005D0317">
        <w:t>slaguggla, spillkråka, tallbit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slaguggla, spillkråka, tallbit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