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gulsparv (NT, §4), skogshare (NT), spillkråka (NT, §4), mindre märgborre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cinnoberbagge (EN, §4a), gulsparv (NT, §4),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