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dokument behandlar höga naturvärden i avverkningsanmälan A 59539-2025 i Uppsala kommun. Denna avverkningsanmälan inkom 2025-11-28 23:11:31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björksplintborre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