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dokument behandlar höga naturvärden i avverkningsanmälan A 39741-2023 i Uppsala kommun. Denna avverkningsanmälan inkom 2023-08-29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