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1988-2022 i Enköpings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