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19 meter från avverkningsanmälan A 35713-2026 i Enköpings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