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dokument behandlar höga naturvärden i avverkningsanmälan A 19961-2022 i Enköpings kommun. Denna avverkningsanmälan inkom 2022-05-16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