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52-2023 i E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