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04-2020 i E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