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dokument behandlar höga naturvärden i avverkningsanmälan A 23961-2022 i Enköpings kommun. Denna avverkningsanmälan inkom 2022-06-10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