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dokument behandlar höga naturvärden i avverkningsanmälan A 9147-2026 i Enköpings kommun. Denna avverkningsanmälan inkom 2026-02-17 07:21:21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6620506, E 624807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