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68998-2021 i Enköpings kommun</w:t>
      </w:r>
    </w:p>
    <w:p>
      <w:r>
        <w:t>Denna tillsynsbegäran behandlar höga naturvärden i avverkningsanmälan A 68998-2021 i Enköpings kommun som inkom 2021-11-30 och omfattar 16,2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68998-2021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6627966, E 606972 i SWEREF 99 TM.</w:t>
      </w:r>
    </w:p>
    <w:p>
      <w:r>
        <w:t>I avverkningsanmälan finns fynd av 4 naturvårdsarter, varav 2 är rödlistade, 1 är fridlyst, 1 är typisk (T) och 1 är signalart (S): krusfrö (NT), svinrot (NT), svart trolldruva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