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22 meter från avverkningsanmälan A 51708-2025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