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mindre hackspett (NT, T, §4), rynkskinn (NT, T), sårläka (NT, T), ullticka (NT, T), vedskivlav (NT, T), vedtrappmossa (NT, T), bronshjon (S, T), granbarkgnagare (S, T), grovticka (S, T), grön sköldmossa (S, T, §8), grönpyrola (S, T), korallrot (S, T, §8), plattlummer (S, T, §9), stubbspretmossa (S, T), vedticka (S, T), blåsippa (T, §9), kransmossa (T), kärrbräken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