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dokument behandlar höga naturvärden i avverkningsanmälan A 2168-2022 i Östhammars kommun som inkom 2022-01-17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jättesvampmal (S) och olivspindling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6677188, E 679949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