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dokument behandlar höga naturvärden i avverkningsanmälan A 38233-2024 i Östhammars kommun som inkom 2024-09-10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6681803, E 681069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