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som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violgubbe (EN), knärot (VU, T, §8), blek fingersvamp (NT), fjällig taggsvamp s.str. (NT) och orange taggsvamp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