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dokument behandlar höga naturvärden i avverkningsanmälan A 60889-2025 i Östhammars kommun som inkom 2025-12-08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(NT), skarp dropptaggsvamp (NT), sårläka (NT, T) och guldkremla (S).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