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som inkom 2026-01-08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6703419, E 687663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