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Detta dokument behandlar höga naturvärden i avverkningsanmälan A 19252-2026 i Östhammars kommun som inkom 2026-04-20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6691731, E 668070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13 naturvårdsarter hittats: dofttaggsvamp (NT, T), skarp dropptaggsvamp (NT), ullticka (NT, T), vedskivlav (NT, T), bronshjon (S, T), granbarkgnagare (S, T), grönpyrola (S, T), rödgul trumpetsvamp (S), svavelriska (S), vedticka (S, T), spillkråka (T, §4), tjäder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