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Detta dokument behandlar höga naturvärden i avverkningsanmälan A 24606-2024 i Östhammars kommun som inkom 2024-06-17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6677619, E 661537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3 naturvårdsarter hittats: violgubbe (EN), dofttaggsvamp (NT, T) och zontaggsvamp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