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Detta dokument behandlar höga naturvärden i avverkningsanmälan A 46629-2024 i Östhammars kommun som inkom 2024-10-18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6675572, E 674523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sexfläckig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