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som inkom 2026-01-26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6684195, E 698525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